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4DA4C1A0" w:rsidR="002873DB" w:rsidRPr="005452B8" w:rsidRDefault="00334450" w:rsidP="00366EA7">
      <w:pPr>
        <w:jc w:val="center"/>
        <w:rPr>
          <w:rFonts w:ascii="Arial" w:hAnsi="Arial" w:cs="Arial"/>
          <w:color w:val="006EBC"/>
          <w:spacing w:val="-3"/>
          <w:sz w:val="24"/>
          <w:szCs w:val="24"/>
        </w:rPr>
      </w:pPr>
      <w:bookmarkStart w:id="0" w:name="_GoBack"/>
      <w:bookmarkEnd w:id="0"/>
      <w:r w:rsidRPr="00334450">
        <w:rPr>
          <w:rFonts w:ascii="Arial" w:hAnsi="Arial" w:cs="Arial"/>
          <w:color w:val="006EBC"/>
          <w:spacing w:val="-3"/>
          <w:sz w:val="24"/>
          <w:szCs w:val="24"/>
        </w:rPr>
        <w:t xml:space="preserve">ENCLOSURE </w:t>
      </w:r>
      <w:r w:rsidR="002D6DE5">
        <w:rPr>
          <w:rFonts w:ascii="Arial" w:hAnsi="Arial" w:cs="Arial"/>
          <w:color w:val="006EBC"/>
          <w:spacing w:val="-3"/>
          <w:sz w:val="24"/>
          <w:szCs w:val="24"/>
        </w:rPr>
        <w:t>5</w:t>
      </w:r>
      <w:r w:rsidRPr="005452B8">
        <w:rPr>
          <w:rFonts w:ascii="Arial" w:hAnsi="Arial" w:cs="Arial"/>
          <w:color w:val="006EBC"/>
          <w:spacing w:val="-3"/>
          <w:sz w:val="24"/>
          <w:szCs w:val="24"/>
        </w:rPr>
        <w:t xml:space="preserve"> -TENDERER‘S CHECKLIST</w:t>
      </w:r>
    </w:p>
    <w:p w14:paraId="3B5F3D76" w14:textId="06780883" w:rsidR="00334450" w:rsidRDefault="00334450" w:rsidP="0033445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line="240" w:lineRule="auto"/>
        <w:ind w:right="282"/>
        <w:jc w:val="center"/>
        <w:rPr>
          <w:rFonts w:ascii="Arial" w:eastAsia="Times New Roman" w:hAnsi="Arial" w:cs="Arial"/>
          <w:color w:val="006EBC"/>
          <w:spacing w:val="-3"/>
          <w:sz w:val="24"/>
          <w:szCs w:val="24"/>
        </w:rPr>
      </w:pPr>
      <w:proofErr w:type="gramStart"/>
      <w:r w:rsidRPr="00334450">
        <w:rPr>
          <w:rFonts w:ascii="Arial" w:eastAsia="Times New Roman" w:hAnsi="Arial" w:cs="Arial"/>
          <w:color w:val="006EBC"/>
          <w:spacing w:val="-3"/>
          <w:sz w:val="24"/>
          <w:szCs w:val="24"/>
        </w:rPr>
        <w:t>Enclosed to the Invitation to Tender N</w:t>
      </w:r>
      <w:r w:rsidR="006306D7">
        <w:rPr>
          <w:rFonts w:ascii="Arial" w:eastAsia="Times New Roman" w:hAnsi="Arial" w:cs="Arial"/>
          <w:color w:val="006EBC"/>
          <w:spacing w:val="-3"/>
          <w:sz w:val="24"/>
          <w:szCs w:val="24"/>
        </w:rPr>
        <w:t>o.</w:t>
      </w:r>
      <w:proofErr w:type="gramEnd"/>
      <w:r w:rsidRPr="00334450">
        <w:rPr>
          <w:rFonts w:ascii="Arial" w:eastAsia="Times New Roman" w:hAnsi="Arial" w:cs="Arial"/>
          <w:color w:val="006EBC"/>
          <w:spacing w:val="-3"/>
          <w:sz w:val="24"/>
          <w:szCs w:val="24"/>
        </w:rPr>
        <w:t xml:space="preserve"> EMSA/OP/13/2014 </w:t>
      </w:r>
    </w:p>
    <w:p w14:paraId="6E677C9D" w14:textId="77777777" w:rsidR="00334450" w:rsidRPr="00334450" w:rsidRDefault="00334450" w:rsidP="0033445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line="240" w:lineRule="auto"/>
        <w:ind w:right="282"/>
        <w:jc w:val="center"/>
        <w:rPr>
          <w:rFonts w:ascii="Arial" w:eastAsia="Times New Roman" w:hAnsi="Arial" w:cs="Arial"/>
          <w:color w:val="006EBC"/>
          <w:spacing w:val="-3"/>
          <w:sz w:val="24"/>
          <w:szCs w:val="24"/>
        </w:rPr>
      </w:pPr>
    </w:p>
    <w:p w14:paraId="4FC5B2C1" w14:textId="77777777" w:rsidR="00334450" w:rsidRPr="00334450" w:rsidRDefault="00334450" w:rsidP="0033445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line="240" w:lineRule="auto"/>
        <w:ind w:right="282"/>
        <w:jc w:val="center"/>
        <w:rPr>
          <w:rFonts w:ascii="Arial" w:eastAsia="Times New Roman" w:hAnsi="Arial" w:cs="Arial"/>
          <w:spacing w:val="-3"/>
          <w:sz w:val="24"/>
          <w:szCs w:val="24"/>
          <w:lang w:val="en-IE"/>
        </w:rPr>
      </w:pPr>
      <w:r w:rsidRPr="00334450">
        <w:rPr>
          <w:rFonts w:ascii="Arial" w:eastAsia="Times New Roman" w:hAnsi="Arial" w:cs="Arial"/>
          <w:color w:val="006EBC"/>
          <w:spacing w:val="-3"/>
          <w:sz w:val="24"/>
          <w:szCs w:val="24"/>
        </w:rPr>
        <w:t>Service Contract for Aerial Dispersant Application Service</w:t>
      </w:r>
    </w:p>
    <w:p w14:paraId="70F35AFA" w14:textId="77777777" w:rsidR="00526781" w:rsidRPr="005B45D3" w:rsidRDefault="00526781" w:rsidP="005452B8">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center"/>
        <w:rPr>
          <w:rFonts w:ascii="Arial" w:hAnsi="Arial" w:cs="Arial"/>
          <w:b w:val="0"/>
          <w:spacing w:val="-3"/>
          <w:szCs w:val="20"/>
          <w:lang w:val="en-IE"/>
        </w:rPr>
      </w:pPr>
    </w:p>
    <w:p w14:paraId="70F35AFB" w14:textId="77777777" w:rsidR="006A4612" w:rsidRPr="005B45D3"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5B45D3" w14:paraId="70F35AFE" w14:textId="77777777" w:rsidTr="00865087">
        <w:tc>
          <w:tcPr>
            <w:tcW w:w="7763" w:type="dxa"/>
            <w:shd w:val="clear" w:color="auto" w:fill="006EBC"/>
          </w:tcPr>
          <w:p w14:paraId="70F35AFC"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Document</w:t>
            </w:r>
          </w:p>
        </w:tc>
        <w:tc>
          <w:tcPr>
            <w:tcW w:w="1403" w:type="dxa"/>
            <w:shd w:val="clear" w:color="auto" w:fill="006EBC"/>
          </w:tcPr>
          <w:p w14:paraId="70F35AFD"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412246">
        <w:tc>
          <w:tcPr>
            <w:tcW w:w="7763" w:type="dxa"/>
            <w:vAlign w:val="center"/>
          </w:tcPr>
          <w:p w14:paraId="70F35AFF" w14:textId="6A14638E" w:rsidR="004F1F71" w:rsidRPr="005B45D3" w:rsidRDefault="004F1F71" w:rsidP="00412246">
            <w:pPr>
              <w:spacing w:after="0" w:line="480" w:lineRule="auto"/>
              <w:rPr>
                <w:rFonts w:ascii="Arial" w:hAnsi="Arial" w:cs="Arial"/>
                <w:b w:val="0"/>
              </w:rPr>
            </w:pPr>
            <w:r w:rsidRPr="005B45D3">
              <w:rPr>
                <w:rFonts w:ascii="Arial" w:hAnsi="Arial" w:cs="Arial"/>
                <w:b w:val="0"/>
              </w:rPr>
              <w:t>Tenderer’s Offer</w:t>
            </w:r>
            <w:r w:rsidR="002D6DE5">
              <w:rPr>
                <w:rFonts w:ascii="Arial" w:hAnsi="Arial" w:cs="Arial"/>
                <w:b w:val="0"/>
              </w:rPr>
              <w:t xml:space="preserve"> including signed cover letter (using </w:t>
            </w:r>
            <w:r w:rsidR="006B29DF">
              <w:rPr>
                <w:rFonts w:ascii="Arial" w:hAnsi="Arial" w:cs="Arial"/>
                <w:b w:val="0"/>
              </w:rPr>
              <w:t>B</w:t>
            </w:r>
            <w:r w:rsidR="002D6DE5">
              <w:rPr>
                <w:rFonts w:ascii="Arial" w:hAnsi="Arial" w:cs="Arial"/>
                <w:b w:val="0"/>
              </w:rPr>
              <w:t xml:space="preserve">id </w:t>
            </w:r>
            <w:r w:rsidR="006B29DF">
              <w:rPr>
                <w:rFonts w:ascii="Arial" w:hAnsi="Arial" w:cs="Arial"/>
                <w:b w:val="0"/>
              </w:rPr>
              <w:t>T</w:t>
            </w:r>
            <w:r w:rsidR="002D6DE5">
              <w:rPr>
                <w:rFonts w:ascii="Arial" w:hAnsi="Arial" w:cs="Arial"/>
                <w:b w:val="0"/>
              </w:rPr>
              <w:t>emplate in enclosure 3)</w:t>
            </w:r>
          </w:p>
        </w:tc>
        <w:tc>
          <w:tcPr>
            <w:tcW w:w="1403" w:type="dxa"/>
            <w:vAlign w:val="center"/>
          </w:tcPr>
          <w:p w14:paraId="70F35B00" w14:textId="77777777" w:rsidR="004F1F71" w:rsidRPr="005B45D3" w:rsidRDefault="004F1F71" w:rsidP="00412246">
            <w:pPr>
              <w:spacing w:after="0"/>
              <w:rPr>
                <w:rFonts w:ascii="Arial" w:hAnsi="Arial" w:cs="Arial"/>
              </w:rPr>
            </w:pPr>
          </w:p>
        </w:tc>
      </w:tr>
      <w:tr w:rsidR="006B29DF" w:rsidRPr="005B45D3" w14:paraId="473B1D98" w14:textId="77777777" w:rsidTr="00412246">
        <w:tc>
          <w:tcPr>
            <w:tcW w:w="7763" w:type="dxa"/>
            <w:vAlign w:val="center"/>
          </w:tcPr>
          <w:p w14:paraId="3376973B" w14:textId="7CF2B014" w:rsidR="006B29DF" w:rsidRPr="005B45D3" w:rsidRDefault="006B29DF" w:rsidP="00412246">
            <w:pPr>
              <w:spacing w:after="0" w:line="480" w:lineRule="auto"/>
              <w:rPr>
                <w:rFonts w:ascii="Arial" w:hAnsi="Arial" w:cs="Arial"/>
                <w:b w:val="0"/>
              </w:rPr>
            </w:pPr>
            <w:r>
              <w:rPr>
                <w:rFonts w:ascii="Arial" w:hAnsi="Arial" w:cs="Arial"/>
                <w:b w:val="0"/>
              </w:rPr>
              <w:t>Price Calculation Grid (Part E of Bid Template)</w:t>
            </w:r>
          </w:p>
        </w:tc>
        <w:tc>
          <w:tcPr>
            <w:tcW w:w="1403" w:type="dxa"/>
            <w:vAlign w:val="center"/>
          </w:tcPr>
          <w:p w14:paraId="6794818E" w14:textId="77777777" w:rsidR="006B29DF" w:rsidRPr="005B45D3" w:rsidRDefault="006B29DF" w:rsidP="00412246">
            <w:pPr>
              <w:spacing w:after="0"/>
              <w:rPr>
                <w:rFonts w:ascii="Arial" w:hAnsi="Arial" w:cs="Arial"/>
              </w:rPr>
            </w:pPr>
          </w:p>
        </w:tc>
      </w:tr>
      <w:tr w:rsidR="00552D62" w:rsidRPr="005B45D3" w14:paraId="70F35B07" w14:textId="77777777" w:rsidTr="00412246">
        <w:tc>
          <w:tcPr>
            <w:tcW w:w="7763" w:type="dxa"/>
            <w:vAlign w:val="center"/>
          </w:tcPr>
          <w:p w14:paraId="70F35B05" w14:textId="7DAC9EAC" w:rsidR="00552D62" w:rsidRPr="005B45D3" w:rsidRDefault="004F44BF" w:rsidP="00412246">
            <w:pPr>
              <w:spacing w:after="0" w:line="480" w:lineRule="auto"/>
              <w:rPr>
                <w:rFonts w:ascii="Arial" w:hAnsi="Arial" w:cs="Arial"/>
                <w:b w:val="0"/>
              </w:rPr>
            </w:pPr>
            <w:r w:rsidRPr="005B45D3">
              <w:rPr>
                <w:rFonts w:ascii="Arial" w:hAnsi="Arial" w:cs="Arial"/>
                <w:b w:val="0"/>
              </w:rPr>
              <w:t>Legal Entity Form (LEF)</w:t>
            </w:r>
            <w:r w:rsidR="002D6DE5">
              <w:rPr>
                <w:rFonts w:ascii="Arial" w:hAnsi="Arial" w:cs="Arial"/>
                <w:b w:val="0"/>
              </w:rPr>
              <w:t xml:space="preserve"> </w:t>
            </w:r>
            <w:r w:rsidR="002D6DE5" w:rsidRPr="00C948D6">
              <w:rPr>
                <w:rFonts w:ascii="Arial" w:hAnsi="Arial" w:cs="Arial"/>
                <w:b w:val="0"/>
                <w:i/>
                <w:color w:val="A6A6A6"/>
              </w:rPr>
              <w:t>(if applicable)*</w:t>
            </w:r>
          </w:p>
        </w:tc>
        <w:tc>
          <w:tcPr>
            <w:tcW w:w="1403" w:type="dxa"/>
            <w:vAlign w:val="center"/>
          </w:tcPr>
          <w:p w14:paraId="70F35B06" w14:textId="77777777" w:rsidR="00552D62" w:rsidRPr="005B45D3" w:rsidRDefault="00552D62" w:rsidP="00412246">
            <w:pPr>
              <w:spacing w:after="0"/>
              <w:rPr>
                <w:rFonts w:ascii="Arial" w:hAnsi="Arial" w:cs="Arial"/>
              </w:rPr>
            </w:pPr>
          </w:p>
        </w:tc>
      </w:tr>
      <w:tr w:rsidR="00412246" w:rsidRPr="005B45D3" w14:paraId="70F35B0A" w14:textId="77777777" w:rsidTr="00412246">
        <w:tc>
          <w:tcPr>
            <w:tcW w:w="7763" w:type="dxa"/>
            <w:vAlign w:val="center"/>
          </w:tcPr>
          <w:p w14:paraId="70F35B08" w14:textId="3611CD3E" w:rsidR="00412246" w:rsidRPr="005B45D3" w:rsidRDefault="00031F39" w:rsidP="00031F39">
            <w:pPr>
              <w:spacing w:after="0" w:line="480" w:lineRule="auto"/>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r w:rsidR="002D6DE5">
              <w:rPr>
                <w:rFonts w:ascii="Arial" w:hAnsi="Arial" w:cs="Arial"/>
                <w:b w:val="0"/>
              </w:rPr>
              <w:t xml:space="preserve"> </w:t>
            </w:r>
            <w:r w:rsidR="002D6DE5" w:rsidRPr="00C948D6">
              <w:rPr>
                <w:rFonts w:ascii="Arial" w:hAnsi="Arial" w:cs="Arial"/>
                <w:b w:val="0"/>
                <w:i/>
                <w:color w:val="A6A6A6"/>
              </w:rPr>
              <w:t>(if applicable)*</w:t>
            </w:r>
          </w:p>
        </w:tc>
        <w:tc>
          <w:tcPr>
            <w:tcW w:w="1403" w:type="dxa"/>
            <w:vAlign w:val="center"/>
          </w:tcPr>
          <w:p w14:paraId="70F35B09" w14:textId="77777777" w:rsidR="00412246" w:rsidRPr="005B45D3" w:rsidRDefault="00412246" w:rsidP="00412246">
            <w:pPr>
              <w:spacing w:after="0"/>
              <w:rPr>
                <w:rFonts w:ascii="Arial" w:hAnsi="Arial" w:cs="Arial"/>
              </w:rPr>
            </w:pPr>
          </w:p>
        </w:tc>
      </w:tr>
      <w:tr w:rsidR="00552D62" w:rsidRPr="005B45D3" w14:paraId="70F35B0D" w14:textId="77777777" w:rsidTr="00412246">
        <w:tc>
          <w:tcPr>
            <w:tcW w:w="7763" w:type="dxa"/>
            <w:vAlign w:val="center"/>
          </w:tcPr>
          <w:p w14:paraId="70F35B0B"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Declaration on Honour</w:t>
            </w:r>
          </w:p>
        </w:tc>
        <w:tc>
          <w:tcPr>
            <w:tcW w:w="1403" w:type="dxa"/>
            <w:vAlign w:val="center"/>
          </w:tcPr>
          <w:p w14:paraId="70F35B0C" w14:textId="77777777" w:rsidR="00552D62" w:rsidRPr="005B45D3" w:rsidRDefault="00552D62" w:rsidP="00412246">
            <w:pPr>
              <w:spacing w:after="0"/>
              <w:rPr>
                <w:rFonts w:ascii="Arial" w:hAnsi="Arial" w:cs="Arial"/>
              </w:rPr>
            </w:pPr>
          </w:p>
        </w:tc>
      </w:tr>
      <w:tr w:rsidR="00412246" w:rsidRPr="005B45D3" w14:paraId="70F35B10" w14:textId="77777777" w:rsidTr="00412246">
        <w:tc>
          <w:tcPr>
            <w:tcW w:w="7763" w:type="dxa"/>
            <w:vAlign w:val="center"/>
          </w:tcPr>
          <w:p w14:paraId="70F35B0E" w14:textId="77777777" w:rsidR="00412246" w:rsidRPr="005B45D3" w:rsidRDefault="00412246" w:rsidP="00412246">
            <w:pPr>
              <w:spacing w:after="0" w:line="480" w:lineRule="auto"/>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03" w:type="dxa"/>
            <w:vAlign w:val="center"/>
          </w:tcPr>
          <w:p w14:paraId="70F35B0F" w14:textId="77777777" w:rsidR="00412246" w:rsidRPr="005B45D3" w:rsidRDefault="00412246" w:rsidP="00412246">
            <w:pPr>
              <w:spacing w:after="0"/>
              <w:rPr>
                <w:rFonts w:ascii="Arial" w:hAnsi="Arial" w:cs="Arial"/>
              </w:rPr>
            </w:pPr>
          </w:p>
        </w:tc>
      </w:tr>
    </w:tbl>
    <w:p w14:paraId="70F35B14" w14:textId="77777777" w:rsidR="00CF692B" w:rsidRPr="005B45D3" w:rsidRDefault="00CF692B" w:rsidP="00CF692B">
      <w:pPr>
        <w:spacing w:after="240"/>
        <w:rPr>
          <w:rFonts w:ascii="Arial" w:hAnsi="Arial" w:cs="Arial"/>
          <w:b w:val="0"/>
        </w:rPr>
      </w:pPr>
    </w:p>
    <w:p w14:paraId="70F35B15" w14:textId="00658240" w:rsidR="00412246" w:rsidRPr="005B45D3" w:rsidRDefault="00CF692B" w:rsidP="00CF692B">
      <w:pPr>
        <w:spacing w:after="240"/>
        <w:jc w:val="both"/>
        <w:rPr>
          <w:rFonts w:ascii="Arial" w:hAnsi="Arial" w:cs="Arial"/>
          <w:b w:val="0"/>
        </w:rPr>
      </w:pPr>
      <w:r w:rsidRPr="005B45D3">
        <w:rPr>
          <w:rFonts w:ascii="Arial" w:hAnsi="Arial" w:cs="Arial"/>
          <w:b w:val="0"/>
          <w:u w:val="single"/>
        </w:rPr>
        <w:t xml:space="preserve">The </w:t>
      </w:r>
      <w:r w:rsidR="00B16B76" w:rsidRPr="005452B8">
        <w:rPr>
          <w:rFonts w:ascii="Arial" w:hAnsi="Arial" w:cs="Arial"/>
          <w:b w:val="0"/>
          <w:u w:val="single"/>
        </w:rPr>
        <w:t>Tenderer</w:t>
      </w:r>
      <w:r w:rsidR="00D20928" w:rsidRPr="005452B8">
        <w:rPr>
          <w:rFonts w:ascii="Arial" w:hAnsi="Arial" w:cs="Arial"/>
          <w:b w:val="0"/>
          <w:u w:val="single"/>
        </w:rPr>
        <w:t xml:space="preserve">’s </w:t>
      </w:r>
      <w:r w:rsidRPr="005452B8">
        <w:rPr>
          <w:rFonts w:ascii="Arial" w:hAnsi="Arial" w:cs="Arial"/>
          <w:b w:val="0"/>
          <w:u w:val="single"/>
        </w:rPr>
        <w:t>C</w:t>
      </w:r>
      <w:r w:rsidRPr="00A627C2">
        <w:rPr>
          <w:rFonts w:ascii="Arial" w:hAnsi="Arial" w:cs="Arial"/>
          <w:b w:val="0"/>
          <w:u w:val="single"/>
        </w:rPr>
        <w:t>hecklist</w:t>
      </w:r>
      <w:r w:rsidRPr="005B45D3">
        <w:rPr>
          <w:rFonts w:ascii="Arial" w:hAnsi="Arial" w:cs="Arial"/>
          <w:b w:val="0"/>
          <w:u w:val="single"/>
        </w:rPr>
        <w:t xml:space="preserve"> and above mentioned documents</w:t>
      </w:r>
      <w:r w:rsidR="00526781" w:rsidRPr="005B45D3">
        <w:rPr>
          <w:rFonts w:ascii="Arial" w:hAnsi="Arial" w:cs="Arial"/>
          <w:b w:val="0"/>
          <w:u w:val="single"/>
        </w:rPr>
        <w:t xml:space="preserve"> </w:t>
      </w:r>
      <w:r w:rsidRPr="005B45D3">
        <w:rPr>
          <w:rFonts w:ascii="Arial" w:hAnsi="Arial" w:cs="Arial"/>
          <w:b w:val="0"/>
        </w:rPr>
        <w:t>should be duly signed b</w:t>
      </w:r>
      <w:r w:rsidR="00412246" w:rsidRPr="005B45D3">
        <w:rPr>
          <w:rFonts w:ascii="Arial" w:hAnsi="Arial" w:cs="Arial"/>
          <w:b w:val="0"/>
        </w:rPr>
        <w:t>y the authorised representative.</w:t>
      </w:r>
      <w:r w:rsidRPr="005B45D3">
        <w:rPr>
          <w:rFonts w:ascii="Arial" w:hAnsi="Arial" w:cs="Arial"/>
          <w:b w:val="0"/>
        </w:rPr>
        <w:t xml:space="preserve"> </w:t>
      </w:r>
    </w:p>
    <w:p w14:paraId="70F35B17" w14:textId="77777777" w:rsidR="004F44BF" w:rsidRPr="005B45D3" w:rsidRDefault="004F44BF">
      <w:pPr>
        <w:rPr>
          <w:rFonts w:ascii="Arial" w:hAnsi="Arial" w:cs="Arial"/>
          <w:b w:val="0"/>
        </w:rPr>
      </w:pPr>
    </w:p>
    <w:p w14:paraId="70F35B18" w14:textId="77777777" w:rsidR="008B1DC2" w:rsidRPr="005B45D3" w:rsidRDefault="008B1DC2">
      <w:pPr>
        <w:rPr>
          <w:rFonts w:ascii="Arial" w:hAnsi="Arial" w:cs="Arial"/>
          <w:b w:val="0"/>
        </w:rPr>
      </w:pPr>
      <w:r w:rsidRPr="005B45D3">
        <w:rPr>
          <w:rFonts w:ascii="Arial" w:hAnsi="Arial" w:cs="Arial"/>
          <w:b w:val="0"/>
        </w:rPr>
        <w:t>Date:</w:t>
      </w:r>
    </w:p>
    <w:p w14:paraId="70F35B19" w14:textId="77777777" w:rsidR="004F44BF" w:rsidRPr="005B45D3" w:rsidRDefault="004F44BF" w:rsidP="008B1DC2">
      <w:pPr>
        <w:rPr>
          <w:rFonts w:ascii="Arial" w:hAnsi="Arial" w:cs="Arial"/>
          <w:b w:val="0"/>
        </w:rPr>
      </w:pPr>
    </w:p>
    <w:p w14:paraId="70F35B1A" w14:textId="77777777" w:rsidR="008B1DC2" w:rsidRPr="005B45D3" w:rsidRDefault="008B1DC2" w:rsidP="008B1DC2">
      <w:pPr>
        <w:rPr>
          <w:rFonts w:ascii="Arial" w:hAnsi="Arial" w:cs="Arial"/>
          <w:b w:val="0"/>
        </w:rPr>
      </w:pPr>
      <w:r w:rsidRPr="005B45D3">
        <w:rPr>
          <w:rFonts w:ascii="Arial" w:hAnsi="Arial" w:cs="Arial"/>
          <w:b w:val="0"/>
        </w:rPr>
        <w:t>Signature:</w:t>
      </w:r>
    </w:p>
    <w:p w14:paraId="70F35B1B" w14:textId="77777777" w:rsidR="004F44BF" w:rsidRPr="005B45D3" w:rsidRDefault="004F44BF" w:rsidP="008B1DC2">
      <w:pPr>
        <w:rPr>
          <w:rFonts w:ascii="Arial" w:hAnsi="Arial" w:cs="Arial"/>
          <w:b w:val="0"/>
        </w:rPr>
      </w:pPr>
    </w:p>
    <w:p w14:paraId="70F35B1C" w14:textId="77777777" w:rsidR="004F44BF" w:rsidRPr="005B45D3" w:rsidRDefault="004F44BF" w:rsidP="008B1DC2">
      <w:pPr>
        <w:rPr>
          <w:rFonts w:ascii="Arial" w:hAnsi="Arial" w:cs="Arial"/>
          <w:b w:val="0"/>
        </w:rPr>
      </w:pPr>
      <w:r w:rsidRPr="005B45D3">
        <w:rPr>
          <w:rFonts w:ascii="Arial" w:hAnsi="Arial" w:cs="Arial"/>
          <w:b w:val="0"/>
        </w:rPr>
        <w:t>Name, title:</w:t>
      </w:r>
    </w:p>
    <w:p w14:paraId="70F35B1D" w14:textId="77777777" w:rsidR="00D6197B" w:rsidRDefault="00D6197B" w:rsidP="00D6197B">
      <w:pPr>
        <w:rPr>
          <w:rFonts w:ascii="Arial" w:hAnsi="Arial" w:cs="Arial"/>
          <w:sz w:val="24"/>
          <w:szCs w:val="24"/>
          <w:lang w:val="en"/>
        </w:rPr>
      </w:pPr>
    </w:p>
    <w:p w14:paraId="58569C50" w14:textId="77777777" w:rsidR="002D6DE5" w:rsidRDefault="002D6DE5" w:rsidP="00D6197B">
      <w:pPr>
        <w:rPr>
          <w:rFonts w:ascii="Arial" w:hAnsi="Arial" w:cs="Arial"/>
          <w:sz w:val="24"/>
          <w:szCs w:val="24"/>
          <w:lang w:val="en"/>
        </w:rPr>
      </w:pPr>
    </w:p>
    <w:p w14:paraId="0DB7A020" w14:textId="77777777" w:rsidR="002D6DE5" w:rsidRDefault="002D6DE5" w:rsidP="00D6197B">
      <w:pPr>
        <w:rPr>
          <w:rFonts w:ascii="Arial" w:hAnsi="Arial" w:cs="Arial"/>
          <w:sz w:val="24"/>
          <w:szCs w:val="24"/>
          <w:lang w:val="en"/>
        </w:rPr>
      </w:pPr>
    </w:p>
    <w:p w14:paraId="4E147734" w14:textId="77777777" w:rsidR="002D6DE5" w:rsidRDefault="002D6DE5" w:rsidP="002D6DE5">
      <w:pPr>
        <w:rPr>
          <w:rFonts w:ascii="Arial" w:hAnsi="Arial" w:cs="Arial"/>
          <w:b w:val="0"/>
          <w:i/>
          <w:sz w:val="18"/>
          <w:szCs w:val="18"/>
        </w:rPr>
      </w:pPr>
    </w:p>
    <w:p w14:paraId="022DEB7F" w14:textId="77777777" w:rsidR="002D6DE5" w:rsidRDefault="002D6DE5" w:rsidP="002D6DE5">
      <w:pPr>
        <w:rPr>
          <w:rFonts w:ascii="Arial" w:hAnsi="Arial" w:cs="Arial"/>
          <w:b w:val="0"/>
          <w:i/>
          <w:sz w:val="18"/>
          <w:szCs w:val="18"/>
        </w:rPr>
      </w:pPr>
    </w:p>
    <w:p w14:paraId="5886B727" w14:textId="3662CA09" w:rsidR="002D6DE5" w:rsidRPr="005B45D3" w:rsidRDefault="002D6DE5" w:rsidP="00D6197B">
      <w:pPr>
        <w:rPr>
          <w:rFonts w:ascii="Arial" w:hAnsi="Arial" w:cs="Arial"/>
          <w:sz w:val="24"/>
          <w:szCs w:val="24"/>
          <w:lang w:val="en"/>
        </w:rPr>
      </w:pPr>
      <w:r w:rsidRPr="00C948D6">
        <w:rPr>
          <w:rFonts w:ascii="Arial" w:hAnsi="Arial" w:cs="Arial"/>
          <w:b w:val="0"/>
          <w:i/>
          <w:sz w:val="18"/>
          <w:szCs w:val="18"/>
        </w:rPr>
        <w:t>* Tenderers are exempt from submitting the Legal Entity Form and Financial Form requested if such a form has already been complete and sent to EMSA. In this case the tenderer should simply indicate in the bid the bank account number to be used for any payment in case of award.</w:t>
      </w:r>
    </w:p>
    <w:sectPr w:rsidR="002D6DE5" w:rsidRPr="005B45D3" w:rsidSect="00552D62">
      <w:headerReference w:type="default" r:id="rId12"/>
      <w:headerReference w:type="first" r:id="rId13"/>
      <w:pgSz w:w="11906" w:h="16838"/>
      <w:pgMar w:top="202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E5FBC"/>
    <w:rsid w:val="000F72F5"/>
    <w:rsid w:val="001A582A"/>
    <w:rsid w:val="001F2660"/>
    <w:rsid w:val="00201773"/>
    <w:rsid w:val="002873DB"/>
    <w:rsid w:val="002D13FA"/>
    <w:rsid w:val="002D6DE5"/>
    <w:rsid w:val="002E18DA"/>
    <w:rsid w:val="00334450"/>
    <w:rsid w:val="00366EA7"/>
    <w:rsid w:val="003815C4"/>
    <w:rsid w:val="003A029A"/>
    <w:rsid w:val="003C6871"/>
    <w:rsid w:val="003F7AD7"/>
    <w:rsid w:val="00412246"/>
    <w:rsid w:val="00427EDB"/>
    <w:rsid w:val="004601B6"/>
    <w:rsid w:val="004B6034"/>
    <w:rsid w:val="004E77BC"/>
    <w:rsid w:val="004F1F71"/>
    <w:rsid w:val="004F44BF"/>
    <w:rsid w:val="00524970"/>
    <w:rsid w:val="00526781"/>
    <w:rsid w:val="005452B8"/>
    <w:rsid w:val="00552D62"/>
    <w:rsid w:val="00565770"/>
    <w:rsid w:val="00566310"/>
    <w:rsid w:val="005B45D3"/>
    <w:rsid w:val="005B54D6"/>
    <w:rsid w:val="005D17E8"/>
    <w:rsid w:val="005E7FB0"/>
    <w:rsid w:val="00621BFF"/>
    <w:rsid w:val="006306D7"/>
    <w:rsid w:val="00637C1A"/>
    <w:rsid w:val="00681BDB"/>
    <w:rsid w:val="00683D19"/>
    <w:rsid w:val="006A4612"/>
    <w:rsid w:val="006B29DF"/>
    <w:rsid w:val="00726D5E"/>
    <w:rsid w:val="00732B47"/>
    <w:rsid w:val="007954E9"/>
    <w:rsid w:val="00845418"/>
    <w:rsid w:val="00865087"/>
    <w:rsid w:val="008B1DC2"/>
    <w:rsid w:val="008C4234"/>
    <w:rsid w:val="008D2637"/>
    <w:rsid w:val="008E5859"/>
    <w:rsid w:val="009A07A5"/>
    <w:rsid w:val="009C6F8C"/>
    <w:rsid w:val="00A40587"/>
    <w:rsid w:val="00A407BB"/>
    <w:rsid w:val="00A627C2"/>
    <w:rsid w:val="00A72A3C"/>
    <w:rsid w:val="00A838D0"/>
    <w:rsid w:val="00A841EC"/>
    <w:rsid w:val="00A95423"/>
    <w:rsid w:val="00AB4BDC"/>
    <w:rsid w:val="00AD380D"/>
    <w:rsid w:val="00AE7BD6"/>
    <w:rsid w:val="00B16B76"/>
    <w:rsid w:val="00B41441"/>
    <w:rsid w:val="00B450E5"/>
    <w:rsid w:val="00BA0FA5"/>
    <w:rsid w:val="00C14976"/>
    <w:rsid w:val="00C15E3E"/>
    <w:rsid w:val="00C276C0"/>
    <w:rsid w:val="00C609BA"/>
    <w:rsid w:val="00C93312"/>
    <w:rsid w:val="00CB6502"/>
    <w:rsid w:val="00CD6620"/>
    <w:rsid w:val="00CF692B"/>
    <w:rsid w:val="00D20928"/>
    <w:rsid w:val="00D31C27"/>
    <w:rsid w:val="00D34526"/>
    <w:rsid w:val="00D37DBF"/>
    <w:rsid w:val="00D6197B"/>
    <w:rsid w:val="00DA0B77"/>
    <w:rsid w:val="00DB6008"/>
    <w:rsid w:val="00DD5899"/>
    <w:rsid w:val="00DE45B3"/>
    <w:rsid w:val="00E266D5"/>
    <w:rsid w:val="00EA7A23"/>
    <w:rsid w:val="00F12034"/>
    <w:rsid w:val="00F30DE7"/>
    <w:rsid w:val="00F969B0"/>
    <w:rsid w:val="00FC138A"/>
    <w:rsid w:val="00FD0613"/>
    <w:rsid w:val="00FE5AA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972E7-23F2-4A92-B498-A713872E14C3}">
  <ds:schemaRefs>
    <ds:schemaRef ds:uri="http://purl.org/dc/elements/1.1/"/>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2006/metadata/properti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D47217F6-1973-4DB0-B3F5-F0A668CCF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9F15538-D81D-451E-B220-04FAE8A1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1032</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2014-12-04T16:17:00Z</dcterms:created>
  <dcterms:modified xsi:type="dcterms:W3CDTF">2014-12-05T11:20:00Z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